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3DE9" w14:textId="2041C970" w:rsidR="00CB7BA5" w:rsidRDefault="00CB7BA5" w:rsidP="00FA5921">
      <w:pPr>
        <w:spacing w:line="480" w:lineRule="auto"/>
      </w:pPr>
      <w:r w:rsidRPr="00CB7BA5">
        <w:t>Congratulations to the winners of the 2021 Outstanding Manuscript Awards, as determined by the Editorial Board and the Editors of the </w:t>
      </w:r>
      <w:r w:rsidRPr="00CB7BA5">
        <w:rPr>
          <w:i/>
          <w:iCs/>
        </w:rPr>
        <w:t>Journal of Athletic Training</w:t>
      </w:r>
      <w:r w:rsidRPr="00CB7BA5">
        <w:t>:</w:t>
      </w:r>
    </w:p>
    <w:p w14:paraId="16D98630" w14:textId="77777777" w:rsidR="00CB7BA5" w:rsidRPr="00CB7BA5" w:rsidRDefault="00CB7BA5" w:rsidP="00FA5921">
      <w:pPr>
        <w:spacing w:line="480" w:lineRule="auto"/>
      </w:pPr>
    </w:p>
    <w:p w14:paraId="6D7DFFFD" w14:textId="77777777" w:rsidR="00CB7BA5" w:rsidRPr="00CB7BA5" w:rsidRDefault="00CB7BA5" w:rsidP="00FA5921">
      <w:pPr>
        <w:spacing w:line="480" w:lineRule="auto"/>
        <w:rPr>
          <w:b/>
          <w:bCs/>
        </w:rPr>
      </w:pPr>
      <w:r w:rsidRPr="00CB7BA5">
        <w:rPr>
          <w:b/>
          <w:bCs/>
        </w:rPr>
        <w:t>2021 </w:t>
      </w:r>
      <w:r w:rsidRPr="00CB7BA5">
        <w:rPr>
          <w:b/>
          <w:bCs/>
          <w:i/>
          <w:iCs/>
        </w:rPr>
        <w:t>Journal of Athletic Training</w:t>
      </w:r>
      <w:r w:rsidRPr="00CB7BA5">
        <w:rPr>
          <w:b/>
          <w:bCs/>
        </w:rPr>
        <w:t> Kenneth L. Knight Award for the Outstanding Research Manuscript</w:t>
      </w:r>
    </w:p>
    <w:p w14:paraId="15D27FC7" w14:textId="31FD9144" w:rsidR="00CB7BA5" w:rsidRDefault="00CB7BA5" w:rsidP="00FA5921">
      <w:pPr>
        <w:spacing w:line="480" w:lineRule="auto"/>
      </w:pPr>
      <w:r w:rsidRPr="00CB7BA5">
        <w:t xml:space="preserve">Popovich M, </w:t>
      </w:r>
      <w:proofErr w:type="spellStart"/>
      <w:r w:rsidRPr="00CB7BA5">
        <w:t>Sas</w:t>
      </w:r>
      <w:proofErr w:type="spellEnd"/>
      <w:r w:rsidRPr="00CB7BA5">
        <w:t xml:space="preserve"> A, Almeida AA, et al. Symptom Provocation During Aerobic and Dynamic Supervised Exercise Challenges in Adolescents </w:t>
      </w:r>
      <w:proofErr w:type="gramStart"/>
      <w:r w:rsidRPr="00CB7BA5">
        <w:t>With</w:t>
      </w:r>
      <w:proofErr w:type="gramEnd"/>
      <w:r w:rsidRPr="00CB7BA5">
        <w:t xml:space="preserve"> Sport-Related Concussion. </w:t>
      </w:r>
      <w:r w:rsidRPr="00CB7BA5">
        <w:rPr>
          <w:i/>
          <w:iCs/>
        </w:rPr>
        <w:t xml:space="preserve">J </w:t>
      </w:r>
      <w:proofErr w:type="spellStart"/>
      <w:r w:rsidRPr="00CB7BA5">
        <w:rPr>
          <w:i/>
          <w:iCs/>
        </w:rPr>
        <w:t>Athl</w:t>
      </w:r>
      <w:proofErr w:type="spellEnd"/>
      <w:r w:rsidRPr="00CB7BA5">
        <w:rPr>
          <w:i/>
          <w:iCs/>
        </w:rPr>
        <w:t xml:space="preserve"> Train</w:t>
      </w:r>
      <w:r w:rsidRPr="00CB7BA5">
        <w:t>. 56(2):148–156.</w:t>
      </w:r>
    </w:p>
    <w:p w14:paraId="67BAAF86" w14:textId="77777777" w:rsidR="00CB7BA5" w:rsidRPr="00CB7BA5" w:rsidRDefault="00CB7BA5" w:rsidP="00FA5921">
      <w:pPr>
        <w:spacing w:line="480" w:lineRule="auto"/>
      </w:pPr>
    </w:p>
    <w:p w14:paraId="477CBA4D" w14:textId="77777777" w:rsidR="00CB7BA5" w:rsidRPr="00CB7BA5" w:rsidRDefault="00CB7BA5" w:rsidP="00FA5921">
      <w:pPr>
        <w:spacing w:line="480" w:lineRule="auto"/>
        <w:rPr>
          <w:b/>
          <w:bCs/>
        </w:rPr>
      </w:pPr>
      <w:r w:rsidRPr="00CB7BA5">
        <w:rPr>
          <w:b/>
          <w:bCs/>
        </w:rPr>
        <w:t>2021 </w:t>
      </w:r>
      <w:r w:rsidRPr="00CB7BA5">
        <w:rPr>
          <w:b/>
          <w:bCs/>
          <w:i/>
          <w:iCs/>
        </w:rPr>
        <w:t>Journal of Athletic Training</w:t>
      </w:r>
      <w:r w:rsidRPr="00CB7BA5">
        <w:rPr>
          <w:b/>
          <w:bCs/>
        </w:rPr>
        <w:t> Clint Thompson Award for Clinical Practice Advancement</w:t>
      </w:r>
    </w:p>
    <w:p w14:paraId="170400FB" w14:textId="77777777" w:rsidR="00CB7BA5" w:rsidRPr="00CB7BA5" w:rsidRDefault="00CB7BA5" w:rsidP="00FA5921">
      <w:pPr>
        <w:spacing w:line="480" w:lineRule="auto"/>
      </w:pPr>
      <w:r w:rsidRPr="00CB7BA5">
        <w:t>Adams WM, Hosokawa Y, Casa DJ, et al. Roundtable on Preseason Heat Safety in Secondary School Athletics: Heat Acclimatization. </w:t>
      </w:r>
      <w:r w:rsidRPr="00CB7BA5">
        <w:rPr>
          <w:i/>
          <w:iCs/>
        </w:rPr>
        <w:t xml:space="preserve">J </w:t>
      </w:r>
      <w:proofErr w:type="spellStart"/>
      <w:r w:rsidRPr="00CB7BA5">
        <w:rPr>
          <w:i/>
          <w:iCs/>
        </w:rPr>
        <w:t>Athl</w:t>
      </w:r>
      <w:proofErr w:type="spellEnd"/>
      <w:r w:rsidRPr="00CB7BA5">
        <w:rPr>
          <w:i/>
          <w:iCs/>
        </w:rPr>
        <w:t xml:space="preserve"> Train</w:t>
      </w:r>
      <w:r w:rsidRPr="00CB7BA5">
        <w:t>. 56(4):352–361.</w:t>
      </w:r>
    </w:p>
    <w:p w14:paraId="204AB5C9" w14:textId="77777777" w:rsidR="00D70CB1" w:rsidRDefault="00000000"/>
    <w:sectPr w:rsidR="00D70CB1" w:rsidSect="001A54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C"/>
    <w:rsid w:val="00097AB0"/>
    <w:rsid w:val="001970C7"/>
    <w:rsid w:val="001A54C5"/>
    <w:rsid w:val="002C59CF"/>
    <w:rsid w:val="004A00EA"/>
    <w:rsid w:val="004B4467"/>
    <w:rsid w:val="004D1263"/>
    <w:rsid w:val="004D5AF9"/>
    <w:rsid w:val="0050183C"/>
    <w:rsid w:val="00541FA6"/>
    <w:rsid w:val="006028C3"/>
    <w:rsid w:val="007358CE"/>
    <w:rsid w:val="00865E50"/>
    <w:rsid w:val="00914FF3"/>
    <w:rsid w:val="00981043"/>
    <w:rsid w:val="009918FE"/>
    <w:rsid w:val="009C1E36"/>
    <w:rsid w:val="00A50069"/>
    <w:rsid w:val="00B151BD"/>
    <w:rsid w:val="00B576DC"/>
    <w:rsid w:val="00B76600"/>
    <w:rsid w:val="00C42722"/>
    <w:rsid w:val="00CB7BA5"/>
    <w:rsid w:val="00DD27B3"/>
    <w:rsid w:val="00E1554A"/>
    <w:rsid w:val="00E71360"/>
    <w:rsid w:val="00F3137E"/>
    <w:rsid w:val="00F5537A"/>
    <w:rsid w:val="00FA5921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DB3F"/>
  <w15:chartTrackingRefBased/>
  <w15:docId w15:val="{BB35C6EA-2343-4761-8D9F-4DF2149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 #"/>
    <w:basedOn w:val="Normal"/>
    <w:link w:val="abstractChar"/>
    <w:qFormat/>
    <w:rsid w:val="004A00EA"/>
    <w:pPr>
      <w:widowControl w:val="0"/>
      <w:tabs>
        <w:tab w:val="left" w:pos="135"/>
      </w:tabs>
      <w:autoSpaceDE w:val="0"/>
      <w:autoSpaceDN w:val="0"/>
      <w:adjustRightInd w:val="0"/>
      <w:spacing w:line="340" w:lineRule="exact"/>
    </w:pPr>
    <w:rPr>
      <w:rFonts w:ascii="Calibri" w:eastAsia="Times New Roman" w:hAnsi="Calibri" w:cs="Calibri"/>
      <w:bCs/>
      <w:color w:val="000000"/>
      <w:szCs w:val="28"/>
    </w:rPr>
  </w:style>
  <w:style w:type="character" w:customStyle="1" w:styleId="abstractChar">
    <w:name w:val="abstract # Char"/>
    <w:basedOn w:val="DefaultParagraphFont"/>
    <w:link w:val="abstract"/>
    <w:rsid w:val="004A00EA"/>
    <w:rPr>
      <w:rFonts w:ascii="Calibri" w:eastAsia="Times New Roman" w:hAnsi="Calibri" w:cs="Calibri"/>
      <w:bCs/>
      <w:color w:val="000000"/>
      <w:szCs w:val="28"/>
    </w:rPr>
  </w:style>
  <w:style w:type="character" w:customStyle="1" w:styleId="hlfld-contribauthor">
    <w:name w:val="hlfld-contribauthor"/>
    <w:basedOn w:val="DefaultParagraphFont"/>
    <w:rsid w:val="0050183C"/>
  </w:style>
  <w:style w:type="character" w:customStyle="1" w:styleId="docsum-authors">
    <w:name w:val="docsum-authors"/>
    <w:basedOn w:val="DefaultParagraphFont"/>
    <w:rsid w:val="0050183C"/>
  </w:style>
  <w:style w:type="character" w:customStyle="1" w:styleId="docsum-journal-citation">
    <w:name w:val="docsum-journal-citation"/>
    <w:basedOn w:val="DefaultParagraphFont"/>
    <w:rsid w:val="0050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Neistadt</dc:creator>
  <cp:keywords/>
  <dc:description/>
  <cp:lastModifiedBy>Syn Steffensmeier</cp:lastModifiedBy>
  <cp:revision>3</cp:revision>
  <dcterms:created xsi:type="dcterms:W3CDTF">2022-09-23T15:45:00Z</dcterms:created>
  <dcterms:modified xsi:type="dcterms:W3CDTF">2022-09-23T15:46:00Z</dcterms:modified>
</cp:coreProperties>
</file>